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0B" w:rsidRPr="00A4390B" w:rsidRDefault="00D937D7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="00A4390B" w:rsidRPr="00A439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аявк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39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конкурсном отборе на соискание статуса</w:t>
      </w: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39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инновационной площадки</w:t>
      </w: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085"/>
        <w:gridCol w:w="5801"/>
      </w:tblGrid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5811" w:type="dxa"/>
          </w:tcPr>
          <w:p w:rsidR="00A4390B" w:rsidRPr="0076721E" w:rsidRDefault="007E2D0E" w:rsidP="007E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образовательное учреждение дополнительного образования Детский экологический центр «Родник» (МОУ ДО ДЭЦ «Родник») </w:t>
            </w:r>
          </w:p>
        </w:tc>
      </w:tr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:rsidR="007E2D0E" w:rsidRPr="0076721E" w:rsidRDefault="007E2D0E" w:rsidP="007E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150008, г. Ярославль ул. Клубная, д. 58. </w:t>
            </w:r>
          </w:p>
          <w:p w:rsidR="007E2D0E" w:rsidRPr="0076721E" w:rsidRDefault="007E2D0E" w:rsidP="007E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8(4852) 71- 46- 34</w:t>
            </w:r>
          </w:p>
          <w:p w:rsidR="007E2D0E" w:rsidRPr="0076721E" w:rsidRDefault="007E2D0E" w:rsidP="007E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rodnik</w:t>
              </w:r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</w:t>
              </w:r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390B" w:rsidRPr="0076721E" w:rsidRDefault="007E2D0E" w:rsidP="007E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Сайт: </w:t>
            </w:r>
            <w:hyperlink r:id="rId7" w:history="1">
              <w:r w:rsidRPr="0076721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http://cdo-rodnik.edu.yar.ru</w:t>
              </w:r>
            </w:hyperlink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фамилия, отчество руководителя организации – заявителя</w:t>
            </w:r>
          </w:p>
        </w:tc>
        <w:tc>
          <w:tcPr>
            <w:tcW w:w="5811" w:type="dxa"/>
          </w:tcPr>
          <w:p w:rsidR="00A4390B" w:rsidRPr="0076721E" w:rsidRDefault="00993A70" w:rsidP="0099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МОУ ДО ДЭЦ «Родник» </w:t>
            </w: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Киселева Анна Вячеславовна </w:t>
            </w:r>
          </w:p>
        </w:tc>
      </w:tr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инновационного проекта</w:t>
            </w:r>
          </w:p>
        </w:tc>
        <w:tc>
          <w:tcPr>
            <w:tcW w:w="5811" w:type="dxa"/>
          </w:tcPr>
          <w:p w:rsidR="00A4390B" w:rsidRPr="0076721E" w:rsidRDefault="00C33AE3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Музейно-образовательное пространство образовательного учреждения как средство  развития базовых навыков и умений обучающихся для профессиональной социализации</w:t>
            </w:r>
          </w:p>
        </w:tc>
      </w:tr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5811" w:type="dxa"/>
          </w:tcPr>
          <w:p w:rsidR="00A4390B" w:rsidRPr="0076721E" w:rsidRDefault="00C33AE3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МИП</w:t>
            </w:r>
          </w:p>
        </w:tc>
      </w:tr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инновационной деятельности</w:t>
            </w:r>
          </w:p>
        </w:tc>
        <w:tc>
          <w:tcPr>
            <w:tcW w:w="5811" w:type="dxa"/>
          </w:tcPr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ДО ДЭЦ «Родник»: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Региональная инновационная площадка «Роль детских инициатив в формировании экологической культуры субъектов образовательного процесса» (2013-2014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Инновационный управленческий проект  «Реализация концепции экологических систем У.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Бронфенбреннера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МОУ ДО ДЭЦ «Родник» (2014-2016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ресурсный центр 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г. Ярославля» (2016-2017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межведомственный проект «Возрождение художественных промыслов Ярославской области» (2016-2017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ресурсный центр «Апробация и внедрение профессионального стандарта </w:t>
            </w: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«Педагог дополнительного образования детей и взрослых» (2016-2018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«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Этномир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Ярославского края» - программа «Гармонизация» (2016-2018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33AE3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 «Организация интерактивной музейной среды в условиях сетевого взаимодействия учреждений дополнительного образования»</w:t>
            </w:r>
          </w:p>
          <w:p w:rsidR="00A4390B" w:rsidRPr="0076721E" w:rsidRDefault="00C33AE3" w:rsidP="00C3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(2018-2020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A4390B" w:rsidRPr="0076721E" w:rsidTr="00BF0EC0">
        <w:tc>
          <w:tcPr>
            <w:tcW w:w="411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090" w:type="dxa"/>
          </w:tcPr>
          <w:p w:rsidR="00A4390B" w:rsidRPr="0076721E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11" w:type="dxa"/>
          </w:tcPr>
          <w:p w:rsidR="00A5068D" w:rsidRPr="0076721E" w:rsidRDefault="00A5068D" w:rsidP="00A5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Научный руководитель: </w:t>
            </w:r>
          </w:p>
          <w:p w:rsidR="00A5068D" w:rsidRPr="0076721E" w:rsidRDefault="00A5068D" w:rsidP="00A5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Марасанова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М., доктор исторических наук, профессор, заведующий кафедры рекламы и связей с общественностью ФГБОУ ВО «Ярославский государственный университет им. П.Г. Демидова.</w:t>
            </w:r>
          </w:p>
          <w:p w:rsidR="00A5068D" w:rsidRPr="0076721E" w:rsidRDefault="00A5068D" w:rsidP="00A5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Консультант:</w:t>
            </w:r>
          </w:p>
          <w:p w:rsidR="00A4390B" w:rsidRPr="0076721E" w:rsidRDefault="00A5068D" w:rsidP="00A5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Воронова Е. В., заведующий отделом ГОУ ДО ЯО центра детского и юношеского туризма и экскурсий (далее – ГОУ ДО ЯО </w:t>
            </w:r>
            <w:proofErr w:type="spellStart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ЦДЮТурЭк</w:t>
            </w:r>
            <w:proofErr w:type="spellEnd"/>
            <w:r w:rsidRPr="0076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90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подачи заявки</w:t>
      </w:r>
      <w:r w:rsidR="00E51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20.05.2020г.</w:t>
      </w: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390B" w:rsidRPr="00A4390B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5068D" w:rsidRDefault="00A5068D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A4390B" w:rsidRPr="00E40AD4" w:rsidRDefault="00D937D7" w:rsidP="00E4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</w:t>
      </w:r>
      <w:r w:rsidR="00A4390B" w:rsidRPr="00E4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ратко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4390B" w:rsidRPr="00E4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описани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4390B" w:rsidRPr="00E4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 для участия в конкурсном отборе на соискание статуса муниципальной инновационной площадки</w:t>
      </w:r>
    </w:p>
    <w:p w:rsidR="00A4390B" w:rsidRPr="003F23E3" w:rsidRDefault="003F23E3" w:rsidP="00E4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F23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«Музейно-образовательное пространство образовательного учреждения как средство  развития базовых навыков и умений обучающихся для профессиональной социализации»</w:t>
      </w:r>
    </w:p>
    <w:p w:rsidR="00A4390B" w:rsidRPr="00E40AD4" w:rsidRDefault="00A4390B" w:rsidP="00E4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(наименование проекта)</w:t>
      </w:r>
    </w:p>
    <w:p w:rsidR="00A4390B" w:rsidRPr="00E40AD4" w:rsidRDefault="00A4390B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AD4" w:rsidRPr="00E40AD4" w:rsidRDefault="00A4390B" w:rsidP="008F5BE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 </w:t>
      </w:r>
    </w:p>
    <w:p w:rsidR="00A4390B" w:rsidRDefault="00E40AD4" w:rsidP="008F5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Внедрение новых методов обучения и воспитания, образовательных технологий, обеспечивающих освоение обучающимися базовых навыков и умений</w:t>
      </w:r>
    </w:p>
    <w:p w:rsidR="00E40AD4" w:rsidRPr="00E40AD4" w:rsidRDefault="00E40AD4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07C4" w:rsidRDefault="00A4390B" w:rsidP="002F4A8D">
      <w:pPr>
        <w:numPr>
          <w:ilvl w:val="0"/>
          <w:numId w:val="4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актуальности и </w:t>
      </w:r>
      <w:proofErr w:type="spellStart"/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инновационности</w:t>
      </w:r>
      <w:proofErr w:type="spellEnd"/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</w:p>
    <w:p w:rsidR="00995626" w:rsidRPr="00995626" w:rsidRDefault="000007C4" w:rsidP="00000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0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проекта определена </w:t>
      </w:r>
      <w:r w:rsidRPr="000007C4">
        <w:rPr>
          <w:rFonts w:ascii="Times New Roman" w:hAnsi="Times New Roman" w:cs="Times New Roman"/>
          <w:sz w:val="28"/>
          <w:szCs w:val="28"/>
        </w:rPr>
        <w:t xml:space="preserve">организацией эффективного педагогического взаимодействия в музейной среде через </w:t>
      </w:r>
      <w:r w:rsidR="00DD07EE">
        <w:rPr>
          <w:rFonts w:ascii="Times New Roman" w:hAnsi="Times New Roman" w:cs="Times New Roman"/>
          <w:sz w:val="28"/>
          <w:szCs w:val="28"/>
        </w:rPr>
        <w:t>ведение</w:t>
      </w:r>
      <w:r w:rsidRPr="000007C4">
        <w:rPr>
          <w:rFonts w:ascii="Times New Roman" w:hAnsi="Times New Roman" w:cs="Times New Roman"/>
          <w:sz w:val="28"/>
          <w:szCs w:val="28"/>
        </w:rPr>
        <w:t xml:space="preserve"> </w:t>
      </w:r>
      <w:r w:rsidR="00DD07EE">
        <w:rPr>
          <w:rFonts w:ascii="Times New Roman" w:hAnsi="Times New Roman" w:cs="Times New Roman"/>
          <w:sz w:val="28"/>
          <w:szCs w:val="28"/>
        </w:rPr>
        <w:t>результативной</w:t>
      </w:r>
      <w:r w:rsidRPr="000007C4">
        <w:rPr>
          <w:rFonts w:ascii="Times New Roman" w:hAnsi="Times New Roman" w:cs="Times New Roman"/>
          <w:sz w:val="28"/>
          <w:szCs w:val="28"/>
        </w:rPr>
        <w:t xml:space="preserve"> предметно-практической деятельности </w:t>
      </w:r>
      <w:r w:rsidR="00DD07EE">
        <w:rPr>
          <w:rFonts w:ascii="Times New Roman" w:hAnsi="Times New Roman" w:cs="Times New Roman"/>
          <w:sz w:val="28"/>
          <w:szCs w:val="28"/>
        </w:rPr>
        <w:t>участников проекта</w:t>
      </w:r>
      <w:r w:rsidRPr="000007C4">
        <w:rPr>
          <w:rFonts w:ascii="Times New Roman" w:hAnsi="Times New Roman" w:cs="Times New Roman"/>
          <w:sz w:val="28"/>
          <w:szCs w:val="28"/>
        </w:rPr>
        <w:t xml:space="preserve">, интерактивное обучение, способствующих </w:t>
      </w:r>
      <w:r w:rsidR="00F72378">
        <w:rPr>
          <w:rFonts w:ascii="Times New Roman" w:hAnsi="Times New Roman" w:cs="Times New Roman"/>
          <w:sz w:val="28"/>
          <w:szCs w:val="28"/>
        </w:rPr>
        <w:t xml:space="preserve">ранней </w:t>
      </w:r>
      <w:r w:rsidRPr="000007C4">
        <w:rPr>
          <w:rStyle w:val="FontStyle12"/>
          <w:sz w:val="28"/>
          <w:szCs w:val="28"/>
        </w:rPr>
        <w:t>профориентации обучающихся, формированию и закреплению базовых навыков и умений (</w:t>
      </w:r>
      <w:proofErr w:type="spellStart"/>
      <w:r w:rsidRPr="000007C4">
        <w:rPr>
          <w:rStyle w:val="FontStyle12"/>
          <w:sz w:val="28"/>
          <w:szCs w:val="28"/>
        </w:rPr>
        <w:t>общеучебные</w:t>
      </w:r>
      <w:proofErr w:type="spellEnd"/>
      <w:r w:rsidRPr="000007C4">
        <w:rPr>
          <w:rStyle w:val="FontStyle12"/>
          <w:sz w:val="28"/>
          <w:szCs w:val="28"/>
        </w:rPr>
        <w:t xml:space="preserve"> умения), а также базовых навыков, необходимых для освоения любой рабочей функции (</w:t>
      </w:r>
      <w:proofErr w:type="spellStart"/>
      <w:r w:rsidRPr="000007C4">
        <w:rPr>
          <w:rStyle w:val="FontStyle12"/>
          <w:sz w:val="28"/>
          <w:szCs w:val="28"/>
        </w:rPr>
        <w:t>soft</w:t>
      </w:r>
      <w:proofErr w:type="spellEnd"/>
      <w:r w:rsidRPr="000007C4">
        <w:rPr>
          <w:rStyle w:val="FontStyle12"/>
          <w:sz w:val="28"/>
          <w:szCs w:val="28"/>
        </w:rPr>
        <w:t xml:space="preserve"> </w:t>
      </w:r>
      <w:proofErr w:type="spellStart"/>
      <w:r w:rsidRPr="000007C4">
        <w:rPr>
          <w:rStyle w:val="FontStyle12"/>
          <w:sz w:val="28"/>
          <w:szCs w:val="28"/>
        </w:rPr>
        <w:t>skills</w:t>
      </w:r>
      <w:proofErr w:type="spellEnd"/>
      <w:r w:rsidRPr="000007C4">
        <w:rPr>
          <w:rStyle w:val="FontStyle12"/>
          <w:sz w:val="28"/>
          <w:szCs w:val="28"/>
        </w:rPr>
        <w:t>)</w:t>
      </w:r>
      <w:r w:rsidRPr="000007C4">
        <w:rPr>
          <w:rFonts w:ascii="Times New Roman" w:hAnsi="Times New Roman" w:cs="Times New Roman"/>
          <w:sz w:val="28"/>
          <w:szCs w:val="28"/>
        </w:rPr>
        <w:t xml:space="preserve">, </w:t>
      </w:r>
      <w:r w:rsidRPr="000007C4">
        <w:rPr>
          <w:rFonts w:ascii="Times New Roman" w:hAnsi="Times New Roman" w:cs="Times New Roman"/>
          <w:sz w:val="28"/>
          <w:szCs w:val="28"/>
          <w:shd w:val="clear" w:color="auto" w:fill="F6F6F6"/>
        </w:rPr>
        <w:t>социальных и коммуникативных компетенций.</w:t>
      </w:r>
      <w:r w:rsidRPr="0000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626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подтверждена высокой эффективностью деятельности в рамках муниципальной инновационной площадки «Организация интерактивной музейной среды в условиях сетевого взаимодействия учреждений дополнительного образования» (2018-2020 </w:t>
      </w:r>
      <w:proofErr w:type="spellStart"/>
      <w:r w:rsidR="00995626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="00995626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proofErr w:type="gramEnd"/>
      <w:r w:rsidR="00995626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результативным сотрудничеством образовательных организаций дополнительного образования внутри организованной сети учреждений-участников проекта. </w:t>
      </w:r>
      <w:proofErr w:type="gramStart"/>
      <w:r w:rsidR="00995626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необходимо развивать достигнутый результат через включение в сетевое взаимодействие по организации музейно-образовательного пространства учреждений основного общего образования, поддержку и пополнение актуальными материалами единого образовательного ресурса музеев образовательных организаций на сайте департамента образования мэрии города Ярославля</w:t>
      </w:r>
      <w:r w:rsidR="004D5D55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(ресурс создан в рамках реализации проекта МИП на 2018-2020гг)</w:t>
      </w:r>
      <w:r w:rsidR="00995626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4D5D55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городских мероприятий, таких как  «Городская командная игра </w:t>
      </w:r>
      <w:r w:rsidR="00995626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«Музей как открытие»</w:t>
      </w:r>
      <w:r w:rsidR="004D5D55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(проект положения мероприятия</w:t>
      </w:r>
      <w:proofErr w:type="gramEnd"/>
      <w:r w:rsidR="004D5D55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в рамках реализации проекта МИП на 2018-2020гг)</w:t>
      </w:r>
      <w:r w:rsidR="00995626" w:rsidRPr="004D5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организацию практик, способствующих развитию базовых навыков и умений обучающихся для профессиональной социализации.</w:t>
      </w:r>
    </w:p>
    <w:p w:rsidR="00A4390B" w:rsidRDefault="00F72378" w:rsidP="0000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состоит в создании </w:t>
      </w:r>
      <w:r w:rsidR="00110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оригинальной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личностно-ориентированного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основанной на сетевом взаимодействии образовательных организаций основного общего и дополнительного образования, 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музейно-образовательно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успешной профориентационной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социализации </w:t>
      </w:r>
      <w:r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хся, </w:t>
      </w:r>
      <w:r w:rsidR="00F41281" w:rsidRPr="00F4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освоение обучающимися </w:t>
      </w:r>
      <w:r w:rsidR="00CC7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дополнительной обще</w:t>
      </w:r>
      <w:r w:rsidR="00921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F41281" w:rsidRPr="00F4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общеразвивающей </w:t>
      </w:r>
      <w:r w:rsidR="00F41281" w:rsidRPr="00F4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 основе музейной педагогики</w:t>
      </w:r>
      <w:r w:rsidR="004B5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12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41281" w:rsidRPr="00F4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образовательных практик</w:t>
      </w:r>
      <w:r w:rsidR="004B57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разработку проектных работ</w:t>
      </w:r>
      <w:r w:rsidR="0088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видов</w:t>
      </w:r>
      <w:r w:rsidR="00F4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5D55" w:rsidRDefault="004D5D55" w:rsidP="0000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B578A" w:rsidRPr="000007C4" w:rsidRDefault="004B578A" w:rsidP="0000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7" w:rsidRPr="00F72378" w:rsidRDefault="00A4390B" w:rsidP="00DD5E8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Цели, задачи и основная идея (идеи) предлагаемого проекта</w:t>
      </w:r>
      <w:r w:rsidR="00F72378" w:rsidRPr="00F7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E87" w:rsidRPr="00DD5E87" w:rsidRDefault="00DD5E87" w:rsidP="00D860FB">
      <w:pPr>
        <w:tabs>
          <w:tab w:val="left" w:pos="2143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идеи проекта:</w:t>
      </w:r>
    </w:p>
    <w:p w:rsidR="00DD5E87" w:rsidRPr="00DD5E87" w:rsidRDefault="00DD5E87" w:rsidP="00D860FB">
      <w:pPr>
        <w:numPr>
          <w:ilvl w:val="0"/>
          <w:numId w:val="6"/>
        </w:numPr>
        <w:tabs>
          <w:tab w:val="left" w:pos="436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и использование музейно-образовательного пространства образовательной организации будет способствовать успешной профориентационной работе с обучающимися учреждения; </w:t>
      </w:r>
    </w:p>
    <w:p w:rsidR="00DD5E87" w:rsidRPr="00DD5E87" w:rsidRDefault="00DD5E87" w:rsidP="00D860FB">
      <w:pPr>
        <w:numPr>
          <w:ilvl w:val="0"/>
          <w:numId w:val="6"/>
        </w:numPr>
        <w:tabs>
          <w:tab w:val="left" w:pos="436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расширение сетевого взаимодействия с целью решения общих образовательных задач позволит повысить эффективность и результативность процессов обучения и воспитания </w:t>
      </w:r>
      <w:r w:rsidRPr="00DD5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образовательных организациях</w:t>
      </w:r>
      <w:r w:rsidRPr="00DD5E87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Ярославля;</w:t>
      </w:r>
    </w:p>
    <w:p w:rsidR="00DD5E87" w:rsidRPr="00DD5E87" w:rsidRDefault="00DD5E87" w:rsidP="00D860FB">
      <w:pPr>
        <w:numPr>
          <w:ilvl w:val="0"/>
          <w:numId w:val="6"/>
        </w:numPr>
        <w:tabs>
          <w:tab w:val="left" w:pos="436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и реализация </w:t>
      </w:r>
      <w:r w:rsidR="00E32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комплексной </w:t>
      </w:r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на основе музейной педагогики позволит расширить спектр умений и навыков, приобретаемых обучающимися, в том числе </w:t>
      </w:r>
      <w:proofErr w:type="spellStart"/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D5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их профессиональной социализации</w:t>
      </w:r>
      <w:r w:rsidRPr="00DD5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60FB" w:rsidRDefault="00D860FB" w:rsidP="00D860FB">
      <w:pPr>
        <w:tabs>
          <w:tab w:val="left" w:pos="2143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0FB" w:rsidRPr="00D860FB" w:rsidRDefault="00D860FB" w:rsidP="00D860FB">
      <w:pPr>
        <w:tabs>
          <w:tab w:val="left" w:pos="2143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проекта</w:t>
      </w:r>
      <w:r w:rsidR="00DD2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Pr="00D86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</w:t>
      </w: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первичной профориентации, освоения и развития базовых навыков и умений обучающихся, необходимы</w:t>
      </w:r>
      <w:r w:rsidR="00EB6D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профессиональной социализации.</w:t>
      </w:r>
    </w:p>
    <w:p w:rsidR="00D860FB" w:rsidRPr="00D860FB" w:rsidRDefault="00D860FB" w:rsidP="00D860FB">
      <w:pPr>
        <w:tabs>
          <w:tab w:val="left" w:pos="2143"/>
          <w:tab w:val="center" w:pos="481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860FB" w:rsidRPr="00D860FB" w:rsidRDefault="00D860FB" w:rsidP="00B45D8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информированность и вариативность образовательных практик для обучающихся с целью их профессиональной ориентации;</w:t>
      </w:r>
    </w:p>
    <w:p w:rsidR="00D860FB" w:rsidRPr="00D860FB" w:rsidRDefault="00D860FB" w:rsidP="00B45D8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индивидуально-личностные особенности обучающихся и способствовать развитию базовых навыков и умений, необходимых для дальнейшей успешной профориентации и профессиональной социализации в условиях основного и дополнительного образования;</w:t>
      </w:r>
    </w:p>
    <w:p w:rsidR="00D860FB" w:rsidRPr="00D860FB" w:rsidRDefault="00D860FB" w:rsidP="00B45D8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сеть учреждений </w:t>
      </w:r>
      <w:r w:rsidR="00AB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и </w:t>
      </w: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образования, использующих музейную педагогику и ресурсы музеев своих образовательных организаций в профориентационной деятельности с целью дальнейшего взаимодействия;</w:t>
      </w:r>
    </w:p>
    <w:p w:rsidR="00D860FB" w:rsidRPr="00D860FB" w:rsidRDefault="00D860FB" w:rsidP="00B45D87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уровень профессиональной компетентности </w:t>
      </w:r>
      <w:r w:rsidR="004C7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кадров МСО</w:t>
      </w:r>
      <w:r w:rsidR="0094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2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образовательных мероприятий разных видов в рамках темы проекта</w:t>
      </w: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390B" w:rsidRPr="006B4F66" w:rsidRDefault="00D860FB" w:rsidP="00B45D87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повысить доступность использования всеми участниками образовательного процесса фондов музея </w:t>
      </w:r>
      <w:r w:rsidR="001245A3" w:rsidRPr="006B4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организаций </w:t>
      </w:r>
      <w:r w:rsidRPr="006B4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4B7D46" w:rsidRPr="004B7D46">
        <w:t xml:space="preserve"> </w:t>
      </w:r>
      <w:r w:rsidR="001245A3" w:rsidRPr="006B4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ведения </w:t>
      </w:r>
      <w:r w:rsidR="004B7D46" w:rsidRPr="006B4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профориентационной деятельности</w:t>
      </w:r>
      <w:r w:rsidR="006B4F66" w:rsidRPr="006B4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обеспечить доступность для педагогической общественности инновационных продуктов, разработанных в рамках проекта.</w:t>
      </w:r>
    </w:p>
    <w:p w:rsidR="00A4390B" w:rsidRPr="00E40AD4" w:rsidRDefault="00A4390B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0FB" w:rsidRDefault="00A4390B" w:rsidP="00E40AD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механизмы реализации инновационного проекта</w:t>
      </w:r>
    </w:p>
    <w:p w:rsidR="00D860FB" w:rsidRPr="00D860FB" w:rsidRDefault="00D860FB" w:rsidP="00D86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Сроки: сентябрь 2020 – май 202</w:t>
      </w:r>
      <w:r w:rsidR="002800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A4390B" w:rsidRPr="00E40AD4" w:rsidRDefault="00D860FB" w:rsidP="00D8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Механизмы: проект будет реализовываться через систему мероприятий, включенных в годовой план. Проектная группа запускает проектную деятельность по приоритетным направлениям, сопровождает ее и отслеживает результаты  деятельности в режиме мониторинга. Информация о промежуточных и итоговых результатах предоставляется педагогической общественности на официальных сайтах образовательных организаций,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реализации проекта</w:t>
      </w:r>
      <w:r w:rsidRPr="00D86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90B" w:rsidRPr="00E40AD4" w:rsidRDefault="00A4390B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3FF" w:rsidRDefault="00A4390B" w:rsidP="00E40AD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МСО, ожидаемые от реализации проекта</w:t>
      </w:r>
    </w:p>
    <w:p w:rsidR="00A4390B" w:rsidRDefault="006233FF" w:rsidP="0062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будет способствовать:</w:t>
      </w:r>
    </w:p>
    <w:p w:rsidR="006233FF" w:rsidRPr="006233FF" w:rsidRDefault="006233FF" w:rsidP="006233FF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освоению и развитию базовых навыков и умений обучающихся, необходимых для их профессиональной социализации, через реализацию мероприятий в рамках проекта, полную информированность и вариативность образовательных практик, способствующих их первичной профориентации; </w:t>
      </w:r>
    </w:p>
    <w:p w:rsidR="006233FF" w:rsidRPr="006233FF" w:rsidRDefault="006233FF" w:rsidP="006233FF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позитивного имиджа муниципальной системы образования, повышению качества, привлекательности и доступности дополнительного образования в образовательных организациях;</w:t>
      </w:r>
    </w:p>
    <w:p w:rsidR="006233FF" w:rsidRPr="006233FF" w:rsidRDefault="006233FF" w:rsidP="006233FF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сотрудничества сети учреждений дополнительного образования, использующих музейную педагогику и ресурсы музеев своих образовательных организаций в профориентационной деятельности, расширению образовательного пространства, способствующего развитию базовых навыков и умений обучающихся для профессиональной социализации;</w:t>
      </w:r>
    </w:p>
    <w:p w:rsidR="006233FF" w:rsidRPr="006233FF" w:rsidRDefault="006233FF" w:rsidP="006233FF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уровня профессиональной компетентности </w:t>
      </w:r>
      <w:r w:rsidR="00B25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кадров МСО в рамках темы проекта</w:t>
      </w:r>
      <w:r w:rsidR="00E83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90B" w:rsidRPr="00E40AD4" w:rsidRDefault="00A4390B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90" w:rsidRDefault="00A4390B" w:rsidP="00E40AD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A92690" w:rsidRPr="00313995" w:rsidRDefault="004B578A" w:rsidP="00A92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354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Кадровое обеспечение</w:t>
      </w:r>
      <w:r w:rsidR="00A92690" w:rsidRP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92690" w:rsidRP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пециалисты в области</w:t>
      </w:r>
      <w:r w:rsid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690" w:rsidRP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и </w:t>
      </w:r>
      <w:r w:rsid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A92690" w:rsidRP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</w:t>
      </w:r>
      <w:r w:rsid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работники, педагоги дополнительного образования, методисты, педагоги-организаторы</w:t>
      </w:r>
      <w:r w:rsidR="0036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52DC" w:rsidRPr="003652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музеев образовательных организаций</w:t>
      </w:r>
      <w:r w:rsidR="00A92690" w:rsidRP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2690" w:rsidRDefault="00A92690" w:rsidP="00F0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Нормативно-правовое обеспечение</w:t>
      </w:r>
      <w:r w:rsidRP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регламентирующее деятельность </w:t>
      </w:r>
      <w:r w:rsidR="00F0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</w:t>
      </w:r>
      <w:r w:rsidRP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01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доступного и качественного дополнительного образования, способствующего</w:t>
      </w:r>
      <w:r w:rsidR="00F016B6" w:rsidRPr="00F0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F016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016B6" w:rsidRPr="00F0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творческой, свободной личности</w:t>
      </w:r>
      <w:r w:rsidR="00EF03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способной к профессиональной социализации</w:t>
      </w:r>
      <w:r w:rsidR="006357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4F0">
        <w:rPr>
          <w:rFonts w:ascii="Times New Roman" w:eastAsia="Calibri" w:hAnsi="Times New Roman" w:cs="Times New Roman"/>
          <w:sz w:val="28"/>
          <w:szCs w:val="28"/>
        </w:rPr>
        <w:t>Указ Президента РФ от 07 мая 2012 года № 599 «О мерах по реализации государственной политики в области образования и науки».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4F0">
        <w:rPr>
          <w:rFonts w:ascii="Times New Roman" w:eastAsia="Calibri" w:hAnsi="Times New Roman" w:cs="Times New Roman"/>
          <w:sz w:val="28"/>
          <w:szCs w:val="28"/>
        </w:rPr>
        <w:t>Распоряжение Правительства РФ от 8 декабря 2011 г. № 2227-р «О Стратегии инновационного развития РФ на период до 2020 г.».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4F0">
        <w:rPr>
          <w:rFonts w:ascii="Times New Roman" w:eastAsia="Calibri" w:hAnsi="Times New Roman" w:cs="Times New Roman"/>
          <w:sz w:val="28"/>
          <w:szCs w:val="28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24.12.2018 № 16).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4F0">
        <w:rPr>
          <w:rFonts w:ascii="Times New Roman" w:eastAsia="Calibri" w:hAnsi="Times New Roman" w:cs="Times New Roman"/>
          <w:sz w:val="28"/>
          <w:szCs w:val="28"/>
        </w:rPr>
        <w:t>Приоритетный проект «Доступное дополнительное образование для детей» (</w:t>
      </w:r>
      <w:r w:rsidRPr="00F354F0">
        <w:rPr>
          <w:rFonts w:ascii="Times New Roman" w:eastAsia="Times New Roman" w:hAnsi="Times New Roman" w:cs="Times New Roman"/>
          <w:sz w:val="28"/>
          <w:szCs w:val="28"/>
        </w:rPr>
        <w:t xml:space="preserve">утверждён </w:t>
      </w:r>
      <w:r w:rsidRPr="00F354F0">
        <w:rPr>
          <w:rFonts w:ascii="Times New Roman" w:eastAsia="Calibri" w:hAnsi="Times New Roman" w:cs="Times New Roman"/>
          <w:sz w:val="28"/>
          <w:szCs w:val="28"/>
        </w:rPr>
        <w:t>президиумом Совета при Президенте РФ по стратегическому развитию и приоритетным проектам (протокол от 30 ноября 2016 г. № 11).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4F0">
        <w:rPr>
          <w:rFonts w:ascii="Times New Roman" w:eastAsia="Calibri" w:hAnsi="Times New Roman" w:cs="Times New Roman"/>
          <w:sz w:val="28"/>
          <w:szCs w:val="28"/>
        </w:rPr>
        <w:t xml:space="preserve">Концепция развития дополнительного образования детей (утверждена </w:t>
      </w:r>
      <w:r w:rsidRPr="00F354F0">
        <w:rPr>
          <w:rFonts w:ascii="Times New Roman" w:eastAsia="Calibri" w:hAnsi="Times New Roman" w:cs="Times New Roman"/>
          <w:bCs/>
          <w:spacing w:val="2"/>
          <w:sz w:val="28"/>
          <w:szCs w:val="28"/>
        </w:rPr>
        <w:t>распоряжением Правительства РФ от 04.09.2014 N 1726-р</w:t>
      </w:r>
      <w:r w:rsidRPr="00F354F0"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</w:rPr>
        <w:t>).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4F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Приказ </w:t>
      </w:r>
      <w:proofErr w:type="spellStart"/>
      <w:r w:rsidRPr="00F354F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Минпросвещения</w:t>
      </w:r>
      <w:proofErr w:type="spellEnd"/>
      <w:r w:rsidRPr="00F354F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федерального проекта «Успех каждого ребенка» (утвержден проектным комитетом по национальному проекту «Образование» (протокол от 07 декабря 2018 г. №3).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приоритетный проект  «Доступное  дополнительное образование для детей в Ярославской области» (утвержден региональным </w:t>
      </w:r>
      <w:r w:rsidRP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ведомственным комитетом по основному направлению стратегического развития Российской Федерации «Образование» (от 24 июля 2017 года № 1).</w:t>
      </w:r>
      <w:proofErr w:type="gramEnd"/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регионального проекта «Успех каждого ребенка» (утвержден протоколом заседания регионального комитета от 14.12.2018 № 2018-2 (в ред. от 27.03.2019 № 2019-1).</w:t>
      </w:r>
    </w:p>
    <w:p w:rsidR="006357D1" w:rsidRPr="00F354F0" w:rsidRDefault="006357D1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для субъектов РФ по вопросам реализации основных и дополнительных общеобразовательных программ в сетевой форме (утверждены </w:t>
      </w:r>
      <w:proofErr w:type="spellStart"/>
      <w:r w:rsidRP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28.06.2019 № МР-81/02вн)</w:t>
      </w:r>
      <w:r w:rsidR="00F354F0" w:rsidRP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A92690" w:rsidRPr="00A92690" w:rsidRDefault="00A92690" w:rsidP="00A92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Материально</w:t>
      </w:r>
      <w:r w:rsidR="00407D6B" w:rsidRPr="00F354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F354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</w:t>
      </w:r>
      <w:r w:rsidR="00407D6B" w:rsidRPr="00F354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ое обеспечение</w:t>
      </w:r>
      <w:r w:rsidRPr="00A926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7D6B" w:rsidRPr="00407D6B" w:rsidRDefault="00A92690" w:rsidP="00407D6B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407D6B"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шести</w:t>
      </w:r>
      <w:r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407D6B"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 w:rsidR="00407D6B"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санитарным требованиям;</w:t>
      </w:r>
    </w:p>
    <w:p w:rsidR="00A92690" w:rsidRPr="00407D6B" w:rsidRDefault="00407D6B" w:rsidP="00407D6B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</w:t>
      </w:r>
      <w:r w:rsidR="0021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организаций, имеющие экспозиционно-образовательный фонд </w:t>
      </w:r>
      <w:r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 направленности</w:t>
      </w:r>
      <w:r w:rsidR="00A92690" w:rsidRPr="00407D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390B" w:rsidRDefault="00407D6B" w:rsidP="00F5484D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</w:t>
      </w:r>
      <w:r w:rsidR="00A92690" w:rsidRPr="00D93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Pr="00D9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интерактивное)</w:t>
      </w:r>
      <w:r w:rsidR="00A92690" w:rsidRPr="00D9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необходимое для </w:t>
      </w:r>
      <w:r w:rsidRPr="00D93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образовательного процесса и проведения мероприятий в рамках проекта.</w:t>
      </w:r>
      <w:r w:rsidR="00313995" w:rsidRPr="00D9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D2E" w:rsidRDefault="00A4390B" w:rsidP="00E40AD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ожидаемых инновационных продуктов: полнота описания продуктов</w:t>
      </w:r>
    </w:p>
    <w:p w:rsidR="00025296" w:rsidRPr="00C8699D" w:rsidRDefault="00025296" w:rsidP="00025296">
      <w:pPr>
        <w:pStyle w:val="a4"/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материалов проекта (</w:t>
      </w:r>
      <w:r w:rsidR="00292D2E" w:rsidRPr="00C86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проведении образовательных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конспекты занятий, мастер-классов, </w:t>
      </w:r>
      <w:r w:rsidR="0094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proofErr w:type="spellStart"/>
      <w:r w:rsidR="00942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94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семинаров, презентации,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работы обучающихся и т.д.);</w:t>
      </w:r>
    </w:p>
    <w:p w:rsidR="00025296" w:rsidRPr="007C30AD" w:rsidRDefault="00025296" w:rsidP="00025296">
      <w:pPr>
        <w:pStyle w:val="a4"/>
        <w:numPr>
          <w:ilvl w:val="0"/>
          <w:numId w:val="1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</w:t>
      </w:r>
      <w:r w:rsidR="00A7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</w:t>
      </w:r>
      <w:r w:rsidRPr="007C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для развития базовых умений и навыков, необходимых для профессиональной социализации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22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</w:t>
      </w:r>
      <w:r w:rsidR="006422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профессиями: </w:t>
      </w: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историк-</w:t>
      </w:r>
      <w:proofErr w:type="spellStart"/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реконструктор</w:t>
      </w:r>
      <w:proofErr w:type="spellEnd"/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копирайтер-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реставратор текстильных изделий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енеалог</w:t>
      </w:r>
      <w:r w:rsidR="002B6CC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эколог-краевед</w:t>
      </w:r>
      <w:r w:rsidR="005677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орнитолог</w:t>
      </w:r>
      <w:r w:rsidRPr="007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на Интернет-ресурсе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25296" w:rsidRDefault="00025296" w:rsidP="00185F38">
      <w:pPr>
        <w:numPr>
          <w:ilvl w:val="0"/>
          <w:numId w:val="1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созданию и ведению страниц музеев в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иальных </w:t>
      </w: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сетях, музейная страница </w:t>
      </w:r>
      <w:proofErr w:type="spellStart"/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F38" w:rsidRPr="00185F3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«Музей истории Дворца пионеров»</w:t>
      </w:r>
      <w:r w:rsidR="00F354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99D" w:rsidRDefault="00C667C1" w:rsidP="00025296">
      <w:pPr>
        <w:pStyle w:val="a4"/>
        <w:numPr>
          <w:ilvl w:val="0"/>
          <w:numId w:val="1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родословны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02529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размещенные</w:t>
      </w: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5296" w:rsidRPr="00025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дистанционной профориентационной системе ILIAS</w:t>
      </w:r>
      <w:r w:rsidR="0002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виртуальном музее</w:t>
      </w:r>
      <w:r w:rsidR="00C8699D" w:rsidRPr="007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МОУ «Гимназия №1»;</w:t>
      </w:r>
    </w:p>
    <w:p w:rsidR="00C667C1" w:rsidRDefault="00C667C1" w:rsidP="00C667C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интерактивных экскурсий «Великие флотоводцы </w:t>
      </w:r>
      <w:proofErr w:type="spellStart"/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Ярославии</w:t>
      </w:r>
      <w:proofErr w:type="spellEnd"/>
      <w:r w:rsidRPr="00C667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7884" w:rsidRPr="00C8699D" w:rsidRDefault="006B7884" w:rsidP="006B7884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орнитологический мультимедийный мини-определитель птиц Ярославского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D2E" w:rsidRPr="00C8699D" w:rsidRDefault="00217583" w:rsidP="00217583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сборник материалов </w:t>
      </w:r>
      <w:r w:rsidR="00CC7E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 по теме</w:t>
      </w:r>
      <w:r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58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«Музейно-образовательное пространство образовательного учреждения как средство развития базовых навыков и умений обучающихся для профессиональной социализации»</w:t>
      </w:r>
      <w:r w:rsidR="00C86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D2E" w:rsidRDefault="00292D2E" w:rsidP="0029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90" w:rsidRDefault="00A4390B" w:rsidP="007E6AC1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распространению и внедрению </w:t>
      </w:r>
      <w:r w:rsidR="00584CFB" w:rsidRPr="00292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проекта в МСО</w:t>
      </w:r>
    </w:p>
    <w:p w:rsidR="00A92690" w:rsidRPr="003B54C5" w:rsidRDefault="003B54C5" w:rsidP="00DD3E95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по теме проекта</w:t>
      </w:r>
      <w:r w:rsidR="008F5B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1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690" w:rsidRPr="003B54C5" w:rsidRDefault="00A92690" w:rsidP="00DD3E95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диссеминация </w:t>
      </w:r>
      <w:r w:rsidR="0021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опыта, поддержка И</w:t>
      </w:r>
      <w:r w:rsidRPr="003B54C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нтернет-представительства проекта (на сайт</w:t>
      </w:r>
      <w:r w:rsidR="003B54C5" w:rsidRPr="003B54C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B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3B54C5" w:rsidRPr="003B54C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B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B54C5" w:rsidRPr="003B54C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-соисполнителей проекта</w:t>
      </w:r>
      <w:r w:rsidR="003B54C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85D4C" w:rsidRPr="00785D4C" w:rsidRDefault="003B54C5" w:rsidP="00DD3E95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инновационных продуктов, разработанных в рамках проекта, размещенных на Интернет-ресурсах;</w:t>
      </w:r>
    </w:p>
    <w:p w:rsidR="00785D4C" w:rsidRDefault="00A92690" w:rsidP="00DD3E95">
      <w:pPr>
        <w:pStyle w:val="a4"/>
        <w:numPr>
          <w:ilvl w:val="0"/>
          <w:numId w:val="17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3B54C5"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тогового </w:t>
      </w:r>
      <w:r w:rsidR="00A30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(круглый стол)</w:t>
      </w:r>
      <w:r w:rsidR="003B54C5"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3B54C5"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3995"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AC1" w:rsidRPr="007E6AC1" w:rsidRDefault="007E6AC1" w:rsidP="007E6AC1">
      <w:pPr>
        <w:tabs>
          <w:tab w:val="left" w:pos="567"/>
        </w:tabs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64" w:rsidRPr="00785D4C" w:rsidRDefault="00A4390B" w:rsidP="007E6AC1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D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проекта</w:t>
      </w:r>
    </w:p>
    <w:p w:rsidR="003829F0" w:rsidRDefault="003829F0" w:rsidP="00E83F6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721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образовательное учреждение дополнительного образования Детский экологический центр «Родник»</w:t>
      </w:r>
    </w:p>
    <w:p w:rsidR="007E2D0E" w:rsidRPr="00E83F64" w:rsidRDefault="00E83F64" w:rsidP="00E83F6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2D0E" w:rsidRPr="00E8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образовательное учреждение дополнительного образования «Дом творчества </w:t>
      </w:r>
      <w:proofErr w:type="spellStart"/>
      <w:r w:rsidR="007E2D0E" w:rsidRPr="00E83F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Красноперкопского</w:t>
      </w:r>
      <w:proofErr w:type="spellEnd"/>
      <w:r w:rsidR="007E2D0E" w:rsidRPr="00E8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</w:p>
    <w:p w:rsidR="00E83F64" w:rsidRDefault="00E83F64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2D0E"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образовательное учреждение «Гимназия №1»</w:t>
      </w:r>
    </w:p>
    <w:p w:rsidR="00E83F64" w:rsidRDefault="00E83F64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2D0E"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образовательное учреждение дополнительного образования Ярославский юннатский центр «Радуга»</w:t>
      </w:r>
    </w:p>
    <w:p w:rsidR="007E2D0E" w:rsidRPr="00E40AD4" w:rsidRDefault="00E83F64" w:rsidP="00E40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2D0E"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образовательное учреждение дополнительного образования Детский морской центр им. адмирала Ушакова Ф. Ф.</w:t>
      </w:r>
    </w:p>
    <w:p w:rsidR="00A4390B" w:rsidRPr="00B84818" w:rsidRDefault="00E83F64" w:rsidP="00635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2D0E" w:rsidRPr="00E40A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образовательное учреждение дополнительного образования «Ярославский городской Дворец пионеров»</w:t>
      </w:r>
    </w:p>
    <w:sectPr w:rsidR="00A4390B" w:rsidRPr="00B84818" w:rsidSect="00B84818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996"/>
    <w:multiLevelType w:val="hybridMultilevel"/>
    <w:tmpl w:val="33500768"/>
    <w:lvl w:ilvl="0" w:tplc="4A34267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F179BE"/>
    <w:multiLevelType w:val="hybridMultilevel"/>
    <w:tmpl w:val="A072A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3F34"/>
    <w:multiLevelType w:val="hybridMultilevel"/>
    <w:tmpl w:val="BF2C94C0"/>
    <w:lvl w:ilvl="0" w:tplc="2D64D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FE0"/>
    <w:multiLevelType w:val="hybridMultilevel"/>
    <w:tmpl w:val="F29864DA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511C2"/>
    <w:multiLevelType w:val="hybridMultilevel"/>
    <w:tmpl w:val="E3FA7444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650CF"/>
    <w:multiLevelType w:val="hybridMultilevel"/>
    <w:tmpl w:val="BE4E5BD8"/>
    <w:lvl w:ilvl="0" w:tplc="4A342678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>
    <w:nsid w:val="25ED3548"/>
    <w:multiLevelType w:val="hybridMultilevel"/>
    <w:tmpl w:val="9C643E7E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E1EFB"/>
    <w:multiLevelType w:val="multilevel"/>
    <w:tmpl w:val="B48AB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33BE443F"/>
    <w:multiLevelType w:val="hybridMultilevel"/>
    <w:tmpl w:val="D72E8512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70F1D"/>
    <w:multiLevelType w:val="hybridMultilevel"/>
    <w:tmpl w:val="F6F841AC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6F82"/>
    <w:multiLevelType w:val="hybridMultilevel"/>
    <w:tmpl w:val="193A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2570F"/>
    <w:multiLevelType w:val="hybridMultilevel"/>
    <w:tmpl w:val="A66ADDB6"/>
    <w:lvl w:ilvl="0" w:tplc="23B2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E1945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C1CC8"/>
    <w:multiLevelType w:val="hybridMultilevel"/>
    <w:tmpl w:val="93EAF2C2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E47F1"/>
    <w:multiLevelType w:val="multilevel"/>
    <w:tmpl w:val="A79474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0CC587A"/>
    <w:multiLevelType w:val="hybridMultilevel"/>
    <w:tmpl w:val="555051FC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819A1"/>
    <w:multiLevelType w:val="hybridMultilevel"/>
    <w:tmpl w:val="C6A66884"/>
    <w:lvl w:ilvl="0" w:tplc="2DC674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268EB"/>
    <w:multiLevelType w:val="hybridMultilevel"/>
    <w:tmpl w:val="7ACA071A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84D6F"/>
    <w:multiLevelType w:val="hybridMultilevel"/>
    <w:tmpl w:val="B09CFAD2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E162C"/>
    <w:multiLevelType w:val="hybridMultilevel"/>
    <w:tmpl w:val="FEC4621C"/>
    <w:lvl w:ilvl="0" w:tplc="4A3426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6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9"/>
  </w:num>
  <w:num w:numId="12">
    <w:abstractNumId w:val="15"/>
  </w:num>
  <w:num w:numId="13">
    <w:abstractNumId w:val="1"/>
  </w:num>
  <w:num w:numId="14">
    <w:abstractNumId w:val="17"/>
  </w:num>
  <w:num w:numId="15">
    <w:abstractNumId w:val="18"/>
  </w:num>
  <w:num w:numId="16">
    <w:abstractNumId w:val="13"/>
  </w:num>
  <w:num w:numId="17">
    <w:abstractNumId w:val="0"/>
  </w:num>
  <w:num w:numId="18">
    <w:abstractNumId w:val="19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2C4"/>
    <w:rsid w:val="000007C4"/>
    <w:rsid w:val="00003437"/>
    <w:rsid w:val="000104F4"/>
    <w:rsid w:val="00025296"/>
    <w:rsid w:val="00045FCD"/>
    <w:rsid w:val="0005227C"/>
    <w:rsid w:val="00064555"/>
    <w:rsid w:val="000B5689"/>
    <w:rsid w:val="000E0BE4"/>
    <w:rsid w:val="000F4425"/>
    <w:rsid w:val="00110161"/>
    <w:rsid w:val="0011179A"/>
    <w:rsid w:val="00122513"/>
    <w:rsid w:val="00122F46"/>
    <w:rsid w:val="001245A3"/>
    <w:rsid w:val="0016013C"/>
    <w:rsid w:val="00185F38"/>
    <w:rsid w:val="00196B41"/>
    <w:rsid w:val="00196C9B"/>
    <w:rsid w:val="001E0258"/>
    <w:rsid w:val="001E56E3"/>
    <w:rsid w:val="00205B48"/>
    <w:rsid w:val="00215120"/>
    <w:rsid w:val="00217583"/>
    <w:rsid w:val="00220252"/>
    <w:rsid w:val="00235D2D"/>
    <w:rsid w:val="00280002"/>
    <w:rsid w:val="00292D2E"/>
    <w:rsid w:val="002A6535"/>
    <w:rsid w:val="002B0C79"/>
    <w:rsid w:val="002B6CC1"/>
    <w:rsid w:val="002F4A8D"/>
    <w:rsid w:val="00313995"/>
    <w:rsid w:val="003261E6"/>
    <w:rsid w:val="003303F6"/>
    <w:rsid w:val="003536E2"/>
    <w:rsid w:val="00353DA5"/>
    <w:rsid w:val="003652DC"/>
    <w:rsid w:val="00367843"/>
    <w:rsid w:val="003829F0"/>
    <w:rsid w:val="00390824"/>
    <w:rsid w:val="0039357D"/>
    <w:rsid w:val="003949D7"/>
    <w:rsid w:val="003A5C90"/>
    <w:rsid w:val="003B54C5"/>
    <w:rsid w:val="003F23E3"/>
    <w:rsid w:val="00407D6B"/>
    <w:rsid w:val="00424F70"/>
    <w:rsid w:val="00452FFA"/>
    <w:rsid w:val="00454A0D"/>
    <w:rsid w:val="004B578A"/>
    <w:rsid w:val="004B6EB3"/>
    <w:rsid w:val="004B7D46"/>
    <w:rsid w:val="004C74E0"/>
    <w:rsid w:val="004D5D55"/>
    <w:rsid w:val="004F564C"/>
    <w:rsid w:val="0056777B"/>
    <w:rsid w:val="00584CFB"/>
    <w:rsid w:val="006124F0"/>
    <w:rsid w:val="006233FF"/>
    <w:rsid w:val="0063445A"/>
    <w:rsid w:val="00634E1A"/>
    <w:rsid w:val="006357D1"/>
    <w:rsid w:val="006422C6"/>
    <w:rsid w:val="006B4F66"/>
    <w:rsid w:val="006B7884"/>
    <w:rsid w:val="006D0898"/>
    <w:rsid w:val="00705B7B"/>
    <w:rsid w:val="00724BE3"/>
    <w:rsid w:val="00765817"/>
    <w:rsid w:val="0076721E"/>
    <w:rsid w:val="007734AD"/>
    <w:rsid w:val="00785D4C"/>
    <w:rsid w:val="0079276A"/>
    <w:rsid w:val="007965F6"/>
    <w:rsid w:val="007A3727"/>
    <w:rsid w:val="007C30AD"/>
    <w:rsid w:val="007D5632"/>
    <w:rsid w:val="007E2D0E"/>
    <w:rsid w:val="007E6AC1"/>
    <w:rsid w:val="0082232F"/>
    <w:rsid w:val="0084581E"/>
    <w:rsid w:val="00862E31"/>
    <w:rsid w:val="00886410"/>
    <w:rsid w:val="008A5B8C"/>
    <w:rsid w:val="008F5BE4"/>
    <w:rsid w:val="00921B8E"/>
    <w:rsid w:val="009416CB"/>
    <w:rsid w:val="00942296"/>
    <w:rsid w:val="00954E0D"/>
    <w:rsid w:val="00993A70"/>
    <w:rsid w:val="0099432A"/>
    <w:rsid w:val="00995626"/>
    <w:rsid w:val="0099646A"/>
    <w:rsid w:val="009F5037"/>
    <w:rsid w:val="00A303F3"/>
    <w:rsid w:val="00A340F3"/>
    <w:rsid w:val="00A4390B"/>
    <w:rsid w:val="00A5068D"/>
    <w:rsid w:val="00A73021"/>
    <w:rsid w:val="00A742C4"/>
    <w:rsid w:val="00A92690"/>
    <w:rsid w:val="00AA4A1C"/>
    <w:rsid w:val="00AB2D4D"/>
    <w:rsid w:val="00AB3415"/>
    <w:rsid w:val="00B25AAC"/>
    <w:rsid w:val="00B34AF5"/>
    <w:rsid w:val="00B45D87"/>
    <w:rsid w:val="00B63FC6"/>
    <w:rsid w:val="00B81BFC"/>
    <w:rsid w:val="00B84818"/>
    <w:rsid w:val="00BB6078"/>
    <w:rsid w:val="00BC12F4"/>
    <w:rsid w:val="00BC5A5C"/>
    <w:rsid w:val="00BC634F"/>
    <w:rsid w:val="00BC7555"/>
    <w:rsid w:val="00BC7681"/>
    <w:rsid w:val="00BD1C4A"/>
    <w:rsid w:val="00BE7116"/>
    <w:rsid w:val="00C33AE3"/>
    <w:rsid w:val="00C667C1"/>
    <w:rsid w:val="00C8699D"/>
    <w:rsid w:val="00CA0156"/>
    <w:rsid w:val="00CB458D"/>
    <w:rsid w:val="00CB71C9"/>
    <w:rsid w:val="00CC7E8A"/>
    <w:rsid w:val="00D27C64"/>
    <w:rsid w:val="00D6278A"/>
    <w:rsid w:val="00D66AB2"/>
    <w:rsid w:val="00D860FB"/>
    <w:rsid w:val="00D937D7"/>
    <w:rsid w:val="00DA7C64"/>
    <w:rsid w:val="00DD07EE"/>
    <w:rsid w:val="00DD29C3"/>
    <w:rsid w:val="00DD3E95"/>
    <w:rsid w:val="00DD5E87"/>
    <w:rsid w:val="00E329FA"/>
    <w:rsid w:val="00E40AD4"/>
    <w:rsid w:val="00E5012F"/>
    <w:rsid w:val="00E518D3"/>
    <w:rsid w:val="00E559B6"/>
    <w:rsid w:val="00E77E9B"/>
    <w:rsid w:val="00E83F64"/>
    <w:rsid w:val="00E87CCC"/>
    <w:rsid w:val="00EB6DDB"/>
    <w:rsid w:val="00EF03B2"/>
    <w:rsid w:val="00EF2756"/>
    <w:rsid w:val="00EF711B"/>
    <w:rsid w:val="00EF7605"/>
    <w:rsid w:val="00F016B6"/>
    <w:rsid w:val="00F05BC9"/>
    <w:rsid w:val="00F17D85"/>
    <w:rsid w:val="00F354F0"/>
    <w:rsid w:val="00F41281"/>
    <w:rsid w:val="00F72378"/>
    <w:rsid w:val="00FB4E4C"/>
    <w:rsid w:val="00FC6192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4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5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79276A"/>
  </w:style>
  <w:style w:type="character" w:styleId="a5">
    <w:name w:val="Hyperlink"/>
    <w:basedOn w:val="a0"/>
    <w:uiPriority w:val="99"/>
    <w:unhideWhenUsed/>
    <w:rsid w:val="003A5C90"/>
    <w:rPr>
      <w:color w:val="0000FF" w:themeColor="hyperlink"/>
      <w:u w:val="single"/>
    </w:rPr>
  </w:style>
  <w:style w:type="character" w:customStyle="1" w:styleId="FontStyle12">
    <w:name w:val="Font Style12"/>
    <w:rsid w:val="000007C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do-rodnik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nik.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8</cp:revision>
  <dcterms:created xsi:type="dcterms:W3CDTF">2020-05-20T14:02:00Z</dcterms:created>
  <dcterms:modified xsi:type="dcterms:W3CDTF">2020-05-26T11:06:00Z</dcterms:modified>
</cp:coreProperties>
</file>